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4D" w:rsidRPr="00C3404D" w:rsidRDefault="00C3404D" w:rsidP="00C3404D">
      <w:pPr>
        <w:spacing w:after="0" w:line="259" w:lineRule="auto"/>
        <w:ind w:left="3116" w:right="0"/>
        <w:rPr>
          <w:lang w:val="lv-LV"/>
        </w:rPr>
      </w:pPr>
      <w:r w:rsidRPr="00C3404D">
        <w:rPr>
          <w:lang w:val="lv-LV"/>
        </w:rPr>
        <w:fldChar w:fldCharType="begin"/>
      </w:r>
      <w:r w:rsidRPr="00C3404D">
        <w:rPr>
          <w:lang w:val="lv-LV"/>
        </w:rPr>
        <w:instrText xml:space="preserve"> HYPERLINK "http://www.powerliftings.lv/" \h </w:instrText>
      </w:r>
      <w:r w:rsidRPr="00C3404D">
        <w:rPr>
          <w:lang w:val="lv-LV"/>
        </w:rPr>
        <w:fldChar w:fldCharType="separate"/>
      </w:r>
      <w:r w:rsidRPr="00C3404D">
        <w:rPr>
          <w:rFonts w:ascii="Calibri" w:eastAsia="Calibri" w:hAnsi="Calibri" w:cs="Calibri"/>
          <w:sz w:val="22"/>
          <w:lang w:val="lv-LV"/>
        </w:rPr>
        <w:t xml:space="preserve"> </w:t>
      </w:r>
      <w:r w:rsidRPr="00C3404D">
        <w:rPr>
          <w:rFonts w:ascii="Calibri" w:eastAsia="Calibri" w:hAnsi="Calibri" w:cs="Calibri"/>
          <w:sz w:val="22"/>
          <w:lang w:val="lv-LV"/>
        </w:rPr>
        <w:fldChar w:fldCharType="end"/>
      </w:r>
      <w:r w:rsidRPr="00C3404D">
        <w:rPr>
          <w:rFonts w:ascii="Calibri" w:eastAsia="Calibri" w:hAnsi="Calibri" w:cs="Calibri"/>
          <w:sz w:val="22"/>
          <w:lang w:val="lv-LV"/>
        </w:rPr>
        <w:t xml:space="preserve"> </w:t>
      </w:r>
    </w:p>
    <w:p w:rsidR="00C3404D" w:rsidRPr="00C3404D" w:rsidRDefault="00C3404D" w:rsidP="00C3404D">
      <w:pPr>
        <w:spacing w:after="0" w:line="259" w:lineRule="auto"/>
        <w:ind w:left="0" w:right="0" w:firstLine="0"/>
        <w:rPr>
          <w:lang w:val="lv-LV"/>
        </w:rPr>
      </w:pPr>
    </w:p>
    <w:p w:rsidR="00C3404D" w:rsidRPr="00C3404D" w:rsidRDefault="00C3404D" w:rsidP="00C3404D">
      <w:pPr>
        <w:spacing w:after="0" w:line="259" w:lineRule="auto"/>
        <w:ind w:left="0" w:right="0" w:firstLine="0"/>
        <w:jc w:val="right"/>
        <w:rPr>
          <w:lang w:val="lv-LV"/>
        </w:rPr>
      </w:pPr>
      <w:r w:rsidRPr="00C3404D">
        <w:rPr>
          <w:rFonts w:ascii="Times New Roman" w:eastAsia="Times New Roman" w:hAnsi="Times New Roman" w:cs="Times New Roman"/>
          <w:sz w:val="24"/>
          <w:lang w:val="lv-LV"/>
        </w:rPr>
        <w:t xml:space="preserve">  </w:t>
      </w:r>
      <w:r w:rsidRPr="00C3404D">
        <w:rPr>
          <w:rFonts w:ascii="Times New Roman" w:eastAsia="Times New Roman" w:hAnsi="Times New Roman" w:cs="Times New Roman"/>
          <w:sz w:val="24"/>
          <w:lang w:val="lv-LV"/>
        </w:rPr>
        <w:tab/>
      </w:r>
      <w:r w:rsidRPr="00C3404D">
        <w:rPr>
          <w:sz w:val="16"/>
          <w:lang w:val="lv-LV"/>
        </w:rPr>
        <w:t>apstiprinu</w:t>
      </w:r>
      <w:r w:rsidRPr="00C3404D">
        <w:rPr>
          <w:rFonts w:ascii="Times New Roman" w:eastAsia="Times New Roman" w:hAnsi="Times New Roman" w:cs="Times New Roman"/>
          <w:lang w:val="lv-LV"/>
        </w:rPr>
        <w:t xml:space="preserve"> </w:t>
      </w:r>
    </w:p>
    <w:p w:rsidR="00C3404D" w:rsidRPr="00C3404D" w:rsidRDefault="00C3404D" w:rsidP="00C3404D">
      <w:pPr>
        <w:spacing w:after="0" w:line="259" w:lineRule="auto"/>
        <w:ind w:left="0" w:right="0" w:firstLine="0"/>
        <w:rPr>
          <w:lang w:val="lv-LV"/>
        </w:rPr>
      </w:pPr>
      <w:r w:rsidRPr="00C3404D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:rsidR="00C3404D" w:rsidRPr="00C3404D" w:rsidRDefault="00C3404D" w:rsidP="00291E13">
      <w:pPr>
        <w:spacing w:after="0" w:line="259" w:lineRule="auto"/>
        <w:ind w:left="0" w:right="0" w:firstLine="0"/>
        <w:jc w:val="right"/>
        <w:rPr>
          <w:lang w:val="lv-LV"/>
        </w:rPr>
      </w:pPr>
      <w:r w:rsidRPr="00C3404D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  <w:r w:rsidRPr="00C3404D">
        <w:rPr>
          <w:noProof/>
          <w:lang w:val="lv-LV" w:eastAsia="lv-LV"/>
        </w:rPr>
        <w:drawing>
          <wp:inline distT="0" distB="0" distL="0" distR="0" wp14:anchorId="59D6A08F" wp14:editId="19DA6731">
            <wp:extent cx="1620520" cy="63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04D" w:rsidRPr="00C3404D" w:rsidRDefault="00C3404D" w:rsidP="00C3404D">
      <w:pPr>
        <w:pStyle w:val="Heading1"/>
        <w:numPr>
          <w:ilvl w:val="0"/>
          <w:numId w:val="0"/>
        </w:numPr>
        <w:tabs>
          <w:tab w:val="center" w:pos="8524"/>
        </w:tabs>
        <w:jc w:val="right"/>
        <w:rPr>
          <w:lang w:val="lv-LV"/>
        </w:rPr>
      </w:pPr>
      <w:r w:rsidRPr="00C3404D">
        <w:rPr>
          <w:rFonts w:ascii="Times New Roman" w:eastAsia="Times New Roman" w:hAnsi="Times New Roman" w:cs="Times New Roman"/>
          <w:b w:val="0"/>
          <w:lang w:val="lv-LV"/>
        </w:rPr>
        <w:t xml:space="preserve"> </w:t>
      </w:r>
      <w:r w:rsidRPr="00C3404D">
        <w:rPr>
          <w:rFonts w:ascii="Times New Roman" w:eastAsia="Times New Roman" w:hAnsi="Times New Roman" w:cs="Times New Roman"/>
          <w:b w:val="0"/>
          <w:lang w:val="lv-LV"/>
        </w:rPr>
        <w:tab/>
      </w:r>
      <w:r w:rsidRPr="00C3404D">
        <w:rPr>
          <w:sz w:val="22"/>
          <w:lang w:val="lv-LV"/>
        </w:rPr>
        <w:t>Andrejs Rožlapa</w:t>
      </w:r>
      <w:r w:rsidRPr="00C3404D">
        <w:rPr>
          <w:rFonts w:ascii="Times New Roman" w:eastAsia="Times New Roman" w:hAnsi="Times New Roman" w:cs="Times New Roman"/>
          <w:b w:val="0"/>
          <w:sz w:val="20"/>
          <w:lang w:val="lv-LV"/>
        </w:rPr>
        <w:t xml:space="preserve"> </w:t>
      </w:r>
    </w:p>
    <w:p w:rsidR="00C3404D" w:rsidRPr="00C3404D" w:rsidRDefault="00C3404D" w:rsidP="00C3404D">
      <w:pPr>
        <w:spacing w:after="0" w:line="259" w:lineRule="auto"/>
        <w:ind w:left="0" w:firstLine="0"/>
        <w:jc w:val="right"/>
        <w:rPr>
          <w:lang w:val="lv-LV"/>
        </w:rPr>
      </w:pPr>
      <w:r w:rsidRPr="00C3404D">
        <w:rPr>
          <w:lang w:val="lv-LV"/>
        </w:rPr>
        <w:t>LPF valdes pr-js</w:t>
      </w:r>
      <w:r w:rsidRPr="00C3404D">
        <w:rPr>
          <w:rFonts w:ascii="Times New Roman" w:eastAsia="Times New Roman" w:hAnsi="Times New Roman" w:cs="Times New Roman"/>
          <w:sz w:val="18"/>
          <w:lang w:val="lv-LV"/>
        </w:rPr>
        <w:t xml:space="preserve"> </w:t>
      </w:r>
    </w:p>
    <w:p w:rsidR="00C3404D" w:rsidRPr="00C3404D" w:rsidRDefault="00C3404D" w:rsidP="00C3404D">
      <w:pPr>
        <w:spacing w:after="110" w:line="259" w:lineRule="auto"/>
        <w:ind w:left="0" w:right="86" w:firstLine="0"/>
        <w:jc w:val="right"/>
        <w:rPr>
          <w:lang w:val="lv-LV"/>
        </w:rPr>
      </w:pPr>
      <w:r w:rsidRPr="00C3404D">
        <w:rPr>
          <w:sz w:val="16"/>
          <w:lang w:val="lv-LV"/>
        </w:rPr>
        <w:t>Valmierā, 2025. gada 08. maijā</w:t>
      </w:r>
      <w:r w:rsidRPr="00C3404D">
        <w:rPr>
          <w:rFonts w:ascii="Times New Roman" w:eastAsia="Times New Roman" w:hAnsi="Times New Roman" w:cs="Times New Roman"/>
          <w:lang w:val="lv-LV"/>
        </w:rPr>
        <w:t xml:space="preserve"> </w:t>
      </w:r>
    </w:p>
    <w:p w:rsidR="00C3404D" w:rsidRPr="00C3404D" w:rsidRDefault="00C3404D" w:rsidP="00C3404D">
      <w:pPr>
        <w:spacing w:after="41" w:line="259" w:lineRule="auto"/>
        <w:ind w:left="0" w:right="0" w:firstLine="0"/>
        <w:rPr>
          <w:lang w:val="lv-LV"/>
        </w:rPr>
      </w:pPr>
      <w:r w:rsidRPr="00C3404D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:rsidR="00C3404D" w:rsidRPr="00C3404D" w:rsidRDefault="00C3404D" w:rsidP="00C3404D">
      <w:pPr>
        <w:spacing w:after="0" w:line="259" w:lineRule="auto"/>
        <w:ind w:right="0"/>
        <w:jc w:val="center"/>
        <w:rPr>
          <w:lang w:val="lv-LV"/>
        </w:rPr>
      </w:pPr>
      <w:r w:rsidRPr="00C3404D">
        <w:rPr>
          <w:b/>
          <w:sz w:val="28"/>
          <w:lang w:val="lv-LV"/>
        </w:rPr>
        <w:t>NOLIKUMS</w:t>
      </w:r>
    </w:p>
    <w:p w:rsidR="00C3404D" w:rsidRPr="00C3404D" w:rsidRDefault="00C3404D" w:rsidP="00C3404D">
      <w:pPr>
        <w:spacing w:after="0" w:line="259" w:lineRule="auto"/>
        <w:ind w:right="6"/>
        <w:jc w:val="center"/>
        <w:rPr>
          <w:b/>
          <w:sz w:val="28"/>
          <w:lang w:val="lv-LV"/>
        </w:rPr>
      </w:pPr>
      <w:r w:rsidRPr="00C3404D">
        <w:rPr>
          <w:b/>
          <w:sz w:val="28"/>
          <w:lang w:val="lv-LV"/>
        </w:rPr>
        <w:t xml:space="preserve">2025. gada tautas sporta sacensībām “Pacel Siguldu – 2025” </w:t>
      </w:r>
    </w:p>
    <w:p w:rsidR="00C3404D" w:rsidRPr="00C3404D" w:rsidRDefault="00C3404D" w:rsidP="00C3404D">
      <w:pPr>
        <w:spacing w:after="0" w:line="259" w:lineRule="auto"/>
        <w:ind w:right="6"/>
        <w:jc w:val="center"/>
        <w:rPr>
          <w:lang w:val="lv-LV"/>
        </w:rPr>
      </w:pPr>
    </w:p>
    <w:p w:rsidR="00C3404D" w:rsidRPr="00C3404D" w:rsidRDefault="00C3404D" w:rsidP="00C3404D">
      <w:pPr>
        <w:spacing w:after="45" w:line="259" w:lineRule="auto"/>
        <w:ind w:left="0" w:right="0" w:firstLine="0"/>
        <w:rPr>
          <w:lang w:val="lv-LV"/>
        </w:rPr>
      </w:pPr>
      <w:r w:rsidRPr="00C3404D">
        <w:rPr>
          <w:b/>
          <w:sz w:val="24"/>
          <w:lang w:val="lv-LV"/>
        </w:rPr>
        <w:t xml:space="preserve"> </w:t>
      </w:r>
    </w:p>
    <w:p w:rsidR="00C3404D" w:rsidRPr="00C3404D" w:rsidRDefault="00C3404D" w:rsidP="00C3404D">
      <w:pPr>
        <w:pStyle w:val="Heading1"/>
        <w:ind w:left="0"/>
        <w:jc w:val="both"/>
        <w:rPr>
          <w:lang w:val="lv-LV"/>
        </w:rPr>
      </w:pPr>
      <w:r w:rsidRPr="00C3404D">
        <w:rPr>
          <w:lang w:val="lv-LV"/>
        </w:rPr>
        <w:t>Vieta, laiks un norises kārtība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 xml:space="preserve">Sacensības norisinās </w:t>
      </w:r>
      <w:r w:rsidR="00291E13" w:rsidRPr="00C21402">
        <w:rPr>
          <w:lang w:val="lv-LV"/>
        </w:rPr>
        <w:t>Siguldas pilsētas svētkos, Siguldā, Pils ielā 16b, 2025. gada 24. maijā no plkst. 12:00</w:t>
      </w:r>
      <w:hyperlink r:id="rId8">
        <w:r w:rsidRPr="0064642F">
          <w:rPr>
            <w:lang w:val="lv-LV"/>
          </w:rPr>
          <w:t>.</w:t>
        </w:r>
      </w:hyperlink>
    </w:p>
    <w:p w:rsidR="00C3404D" w:rsidRPr="00C3404D" w:rsidRDefault="00C3404D" w:rsidP="00C3404D">
      <w:pPr>
        <w:spacing w:after="0" w:line="259" w:lineRule="auto"/>
        <w:ind w:left="0" w:right="0" w:firstLine="0"/>
        <w:rPr>
          <w:lang w:val="lv-LV"/>
        </w:rPr>
      </w:pPr>
      <w:r w:rsidRPr="00C3404D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:rsidR="00C3404D" w:rsidRPr="00C3404D" w:rsidRDefault="00C3404D" w:rsidP="00C3404D">
      <w:pPr>
        <w:pStyle w:val="Heading1"/>
        <w:ind w:left="325" w:hanging="335"/>
        <w:jc w:val="both"/>
        <w:rPr>
          <w:lang w:val="lv-LV"/>
        </w:rPr>
      </w:pPr>
      <w:r w:rsidRPr="00C3404D">
        <w:rPr>
          <w:lang w:val="lv-LV"/>
        </w:rPr>
        <w:t>Mērķis un uzdevumi</w:t>
      </w:r>
      <w:r w:rsidRPr="00C3404D">
        <w:rPr>
          <w:rFonts w:ascii="Times New Roman" w:eastAsia="Times New Roman" w:hAnsi="Times New Roman" w:cs="Times New Roman"/>
          <w:b w:val="0"/>
          <w:sz w:val="20"/>
          <w:lang w:val="lv-LV"/>
        </w:rPr>
        <w:t xml:space="preserve"> </w:t>
      </w:r>
    </w:p>
    <w:p w:rsidR="00C21402" w:rsidRPr="00C21402" w:rsidRDefault="00C21402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>Spēka sporta veidu popularizācija Latvijā</w:t>
      </w:r>
      <w:r w:rsidRPr="00C21402">
        <w:rPr>
          <w:lang w:val="lv-LV"/>
        </w:rPr>
        <w:t xml:space="preserve"> un Siguldas novadā 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>Veselīga dzīvesveida popularizēšana Latvijā,</w:t>
      </w:r>
      <w:r w:rsidR="00C21402" w:rsidRPr="00C21402">
        <w:rPr>
          <w:lang w:val="lv-LV"/>
        </w:rPr>
        <w:t xml:space="preserve"> Siguldas novadā</w:t>
      </w:r>
      <w:r w:rsidRPr="00C21402">
        <w:rPr>
          <w:lang w:val="lv-LV"/>
        </w:rPr>
        <w:t xml:space="preserve"> iepazīstinot jauniešus ar pauerliftinga sportu.</w:t>
      </w:r>
    </w:p>
    <w:p w:rsidR="00C21402" w:rsidRPr="00C21402" w:rsidRDefault="00C21402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>Siguldas pilsētas svētku aktivitāšu dažādošana</w:t>
      </w:r>
    </w:p>
    <w:p w:rsidR="00C3404D" w:rsidRPr="00C3404D" w:rsidRDefault="00C3404D" w:rsidP="00C21402">
      <w:pPr>
        <w:ind w:right="0"/>
        <w:rPr>
          <w:lang w:val="lv-LV"/>
        </w:rPr>
      </w:pPr>
    </w:p>
    <w:p w:rsidR="00C3404D" w:rsidRPr="00C3404D" w:rsidRDefault="00C3404D" w:rsidP="00C3404D">
      <w:pPr>
        <w:pStyle w:val="Heading1"/>
        <w:spacing w:after="30"/>
        <w:ind w:left="345" w:hanging="355"/>
        <w:jc w:val="both"/>
        <w:rPr>
          <w:lang w:val="lv-LV"/>
        </w:rPr>
      </w:pPr>
      <w:r w:rsidRPr="00C3404D">
        <w:rPr>
          <w:lang w:val="lv-LV"/>
        </w:rPr>
        <w:t xml:space="preserve">Sacensību vadība </w:t>
      </w:r>
    </w:p>
    <w:p w:rsidR="00C3404D" w:rsidRPr="00C21402" w:rsidRDefault="00C3404D" w:rsidP="00C21402">
      <w:pPr>
        <w:pStyle w:val="ListParagraph"/>
        <w:numPr>
          <w:ilvl w:val="0"/>
          <w:numId w:val="15"/>
        </w:numPr>
        <w:ind w:right="0"/>
        <w:rPr>
          <w:lang w:val="lv-LV"/>
        </w:rPr>
      </w:pPr>
      <w:r w:rsidRPr="00C21402">
        <w:rPr>
          <w:lang w:val="lv-LV"/>
        </w:rPr>
        <w:t xml:space="preserve">Sacensības organizē: Latvijas Pauerliftinga federācija (turpmāk tekstā “LPF”), sadarbībā ar </w:t>
      </w:r>
      <w:r w:rsidR="00C21402" w:rsidRPr="00C21402">
        <w:rPr>
          <w:lang w:val="lv-LV"/>
        </w:rPr>
        <w:t xml:space="preserve">Siguldas novada pašvaldību un </w:t>
      </w:r>
      <w:r w:rsidRPr="00C21402">
        <w:rPr>
          <w:lang w:val="lv-LV"/>
        </w:rPr>
        <w:t xml:space="preserve">Biedrību “Spēka Pasaule”.  </w:t>
      </w:r>
    </w:p>
    <w:p w:rsidR="00C3404D" w:rsidRPr="00C21402" w:rsidRDefault="00C3404D" w:rsidP="00C21402">
      <w:pPr>
        <w:pStyle w:val="ListParagraph"/>
        <w:numPr>
          <w:ilvl w:val="0"/>
          <w:numId w:val="15"/>
        </w:numPr>
        <w:ind w:right="0"/>
        <w:rPr>
          <w:lang w:val="lv-LV"/>
        </w:rPr>
      </w:pPr>
      <w:r w:rsidRPr="00C21402">
        <w:rPr>
          <w:lang w:val="lv-LV"/>
        </w:rPr>
        <w:t xml:space="preserve">Sacensību direktora un galvenā tiesneša pienākumus pilda LPF izpilddirektors Arnis Rukmanis (e-pasts: </w:t>
      </w:r>
      <w:hyperlink r:id="rId9" w:history="1">
        <w:r w:rsidRPr="00C21402">
          <w:rPr>
            <w:rStyle w:val="Hyperlink"/>
            <w:lang w:val="lv-LV"/>
          </w:rPr>
          <w:t>arnis.rukmanis@inbox.lv</w:t>
        </w:r>
      </w:hyperlink>
      <w:r w:rsidRPr="00C21402">
        <w:rPr>
          <w:lang w:val="lv-LV"/>
        </w:rPr>
        <w:t>, tālrunis: +371 28755557).</w:t>
      </w:r>
      <w:r w:rsidRPr="00C21402">
        <w:rPr>
          <w:rFonts w:ascii="Times New Roman" w:eastAsia="Times New Roman" w:hAnsi="Times New Roman" w:cs="Times New Roman"/>
          <w:lang w:val="lv-LV"/>
        </w:rPr>
        <w:t xml:space="preserve"> </w:t>
      </w:r>
    </w:p>
    <w:p w:rsidR="00C3404D" w:rsidRPr="00C3404D" w:rsidRDefault="00C3404D" w:rsidP="00C3404D">
      <w:pPr>
        <w:spacing w:after="8" w:line="259" w:lineRule="auto"/>
        <w:ind w:left="0" w:right="0" w:firstLine="0"/>
        <w:rPr>
          <w:lang w:val="lv-LV"/>
        </w:rPr>
      </w:pPr>
      <w:r w:rsidRPr="00C3404D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:rsidR="00C3404D" w:rsidRPr="00C3404D" w:rsidRDefault="00C3404D" w:rsidP="00C3404D">
      <w:pPr>
        <w:pStyle w:val="Heading1"/>
        <w:ind w:left="345" w:hanging="355"/>
        <w:jc w:val="both"/>
        <w:rPr>
          <w:lang w:val="lv-LV"/>
        </w:rPr>
      </w:pPr>
      <w:r w:rsidRPr="00C3404D">
        <w:rPr>
          <w:lang w:val="lv-LV"/>
        </w:rPr>
        <w:t xml:space="preserve">Sacensību noteikumi 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Sacensības norisinās atbilstoši IPF pieņemtajai kārtībai.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>
        <w:rPr>
          <w:lang w:val="lv-LV"/>
        </w:rPr>
        <w:t>Sacensību</w:t>
      </w:r>
      <w:r w:rsidRPr="00C3404D">
        <w:rPr>
          <w:lang w:val="lv-LV"/>
        </w:rPr>
        <w:t xml:space="preserve"> ilgums 3 stundas no sākuma laika (atlētiem jāuzsāk kustība).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Vīrieši sacentīsies divās vecuma grupās – jauniešos (līdz 18 (ieskaitot)) un open grupā pēc absolūtā vērtējuma grupas ietvaros;</w:t>
      </w:r>
    </w:p>
    <w:p w:rsidR="0064642F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Sievietes sacentīsies vienā vecuma grupā pēc absolūtā vērtējuma.</w:t>
      </w:r>
    </w:p>
    <w:p w:rsidR="0064642F" w:rsidRPr="0064642F" w:rsidRDefault="0064642F" w:rsidP="0064642F">
      <w:pPr>
        <w:suppressAutoHyphens/>
        <w:spacing w:after="0" w:line="240" w:lineRule="auto"/>
        <w:ind w:right="0"/>
        <w:rPr>
          <w:lang w:val="lv-LV"/>
        </w:rPr>
      </w:pPr>
      <w:bookmarkStart w:id="0" w:name="_GoBack"/>
      <w:bookmarkEnd w:id="0"/>
    </w:p>
    <w:p w:rsidR="0064642F" w:rsidRPr="0064642F" w:rsidRDefault="0064642F" w:rsidP="0064642F">
      <w:pPr>
        <w:pStyle w:val="Heading1"/>
        <w:rPr>
          <w:lang w:val="lv-LV"/>
        </w:rPr>
      </w:pPr>
      <w:r w:rsidRPr="0064642F">
        <w:rPr>
          <w:lang w:val="lv-LV"/>
        </w:rPr>
        <w:t>Vingrinājuma izpildes noteikumi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 xml:space="preserve">Dalībniekam uz stieņa tiek uzlikts svars – 50kg (jauniešiem </w:t>
      </w:r>
      <w:r>
        <w:rPr>
          <w:lang w:val="lv-LV"/>
        </w:rPr>
        <w:t xml:space="preserve">25 kg </w:t>
      </w:r>
      <w:r w:rsidRPr="00C3404D">
        <w:rPr>
          <w:lang w:val="lv-LV"/>
        </w:rPr>
        <w:t xml:space="preserve">un </w:t>
      </w:r>
      <w:r>
        <w:rPr>
          <w:lang w:val="lv-LV"/>
        </w:rPr>
        <w:t>sievietēm</w:t>
      </w:r>
      <w:r w:rsidRPr="00C3404D">
        <w:rPr>
          <w:lang w:val="lv-LV"/>
        </w:rPr>
        <w:t xml:space="preserve"> 20kg (tikai stienis)), kurš vairāk uzspiež reizes šo svaru – tas arī ir uzvarējis;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Stienim sākoties kustībai jāatrodas iztaisnotās rokās, kustības laikā jāpieskaras pie krūtīm un pēc tam jāatgriežas iztaisnotās rokās;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Kustību veikšanas laikā aizliegts atraut rokas no stieņa;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Kustības izpildes beigu fāzē abām rokām jābūt vienādā pilnībā iztaisnotā stāvoklī un stienis jānotur nofiksētā stāvoklī;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Aizliegts atpūsties, turot stieni iztaisnotās rokās vai uz krūtīm ilgāk kā uz skaitu: viens-divi-trīs; Pārsniedzot šo laiku, sportists saņem brīdinājumu no tiesneša. Pie atkārtota brīdinājuma vingrinājuma izpilde tiek pārtraukta.</w:t>
      </w:r>
    </w:p>
    <w:p w:rsidR="0064642F" w:rsidRPr="00C3404D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3404D">
        <w:rPr>
          <w:lang w:val="lv-LV"/>
        </w:rPr>
        <w:t>Rezultātā tiek ieskaitītas visas pareizi izpildītās spiešanas reizes.</w:t>
      </w:r>
    </w:p>
    <w:p w:rsidR="00C3404D" w:rsidRPr="00C3404D" w:rsidRDefault="00C3404D" w:rsidP="00C3404D">
      <w:pPr>
        <w:ind w:left="499" w:right="0"/>
        <w:rPr>
          <w:sz w:val="24"/>
          <w:lang w:val="lv-LV"/>
        </w:rPr>
      </w:pPr>
    </w:p>
    <w:p w:rsidR="00C3404D" w:rsidRPr="00C3404D" w:rsidRDefault="00C3404D" w:rsidP="00C3404D">
      <w:pPr>
        <w:pStyle w:val="Heading1"/>
        <w:ind w:left="494" w:hanging="355"/>
        <w:jc w:val="both"/>
        <w:rPr>
          <w:lang w:val="lv-LV"/>
        </w:rPr>
      </w:pPr>
      <w:r w:rsidRPr="00C3404D">
        <w:rPr>
          <w:lang w:val="lv-LV"/>
        </w:rPr>
        <w:t xml:space="preserve">Pieteikumi un dalības maksas </w:t>
      </w:r>
    </w:p>
    <w:p w:rsidR="00C3404D" w:rsidRPr="0064642F" w:rsidRDefault="00C21402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64642F">
        <w:rPr>
          <w:lang w:val="lv-LV"/>
        </w:rPr>
        <w:t xml:space="preserve">Pasākumam </w:t>
      </w:r>
      <w:r w:rsidR="00C3404D" w:rsidRPr="0064642F">
        <w:rPr>
          <w:lang w:val="lv-LV"/>
        </w:rPr>
        <w:t>nav nepieciešams iepriekš pieteikties.</w:t>
      </w:r>
    </w:p>
    <w:p w:rsidR="00C3404D" w:rsidRPr="0064642F" w:rsidRDefault="00C3404D" w:rsidP="0064642F">
      <w:pPr>
        <w:pStyle w:val="ListParagraph"/>
        <w:numPr>
          <w:ilvl w:val="0"/>
          <w:numId w:val="18"/>
        </w:numPr>
        <w:spacing w:after="37"/>
        <w:ind w:right="434"/>
        <w:rPr>
          <w:lang w:val="lv-LV"/>
        </w:rPr>
      </w:pPr>
      <w:r w:rsidRPr="0064642F">
        <w:rPr>
          <w:lang w:val="lv-LV"/>
        </w:rPr>
        <w:t>Pasākumā dalība ir bez maksas</w:t>
      </w:r>
      <w:r w:rsidRPr="0064642F">
        <w:rPr>
          <w:rFonts w:ascii="Times New Roman" w:eastAsia="Times New Roman" w:hAnsi="Times New Roman" w:cs="Times New Roman"/>
          <w:lang w:val="lv-LV"/>
        </w:rPr>
        <w:t xml:space="preserve"> </w:t>
      </w:r>
    </w:p>
    <w:p w:rsidR="0064642F" w:rsidRDefault="0064642F" w:rsidP="0064642F">
      <w:pPr>
        <w:pStyle w:val="Heading1"/>
        <w:numPr>
          <w:ilvl w:val="0"/>
          <w:numId w:val="0"/>
        </w:numPr>
        <w:ind w:left="10" w:hanging="10"/>
        <w:jc w:val="both"/>
        <w:rPr>
          <w:lang w:val="lv-LV"/>
        </w:rPr>
      </w:pPr>
    </w:p>
    <w:p w:rsidR="0064642F" w:rsidRDefault="0064642F" w:rsidP="0064642F">
      <w:pPr>
        <w:pStyle w:val="Heading1"/>
        <w:numPr>
          <w:ilvl w:val="0"/>
          <w:numId w:val="0"/>
        </w:numPr>
        <w:ind w:left="10" w:hanging="10"/>
        <w:jc w:val="both"/>
        <w:rPr>
          <w:lang w:val="lv-LV"/>
        </w:rPr>
      </w:pPr>
    </w:p>
    <w:p w:rsidR="0064642F" w:rsidRDefault="0064642F" w:rsidP="0064642F">
      <w:pPr>
        <w:pStyle w:val="Heading1"/>
        <w:numPr>
          <w:ilvl w:val="0"/>
          <w:numId w:val="0"/>
        </w:numPr>
        <w:ind w:left="10" w:hanging="10"/>
        <w:jc w:val="both"/>
        <w:rPr>
          <w:lang w:val="lv-LV"/>
        </w:rPr>
      </w:pPr>
    </w:p>
    <w:p w:rsidR="00C3404D" w:rsidRPr="00C3404D" w:rsidRDefault="00C3404D" w:rsidP="0064642F">
      <w:pPr>
        <w:pStyle w:val="Heading1"/>
        <w:rPr>
          <w:lang w:val="lv-LV"/>
        </w:rPr>
      </w:pPr>
      <w:r w:rsidRPr="00C3404D">
        <w:rPr>
          <w:lang w:val="lv-LV"/>
        </w:rPr>
        <w:t xml:space="preserve">Apbalvošana </w:t>
      </w:r>
    </w:p>
    <w:p w:rsidR="00C21402" w:rsidRPr="0064642F" w:rsidRDefault="0064642F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64642F">
        <w:rPr>
          <w:lang w:val="lv-LV"/>
        </w:rPr>
        <w:t>Sacensībās</w:t>
      </w:r>
      <w:r w:rsidR="00C21402" w:rsidRPr="0064642F">
        <w:rPr>
          <w:lang w:val="lv-LV"/>
        </w:rPr>
        <w:t xml:space="preserve"> ar medaļām tiks apbalvoti trīs labākie atlēti vai </w:t>
      </w:r>
      <w:proofErr w:type="spellStart"/>
      <w:r w:rsidR="00C21402" w:rsidRPr="0064642F">
        <w:rPr>
          <w:lang w:val="lv-LV"/>
        </w:rPr>
        <w:t>atlētes</w:t>
      </w:r>
      <w:proofErr w:type="spellEnd"/>
      <w:r w:rsidR="00C21402" w:rsidRPr="0064642F">
        <w:rPr>
          <w:lang w:val="lv-LV"/>
        </w:rPr>
        <w:t xml:space="preserve"> katrā no grupām un ar veicināšanas balviņām tiks apbalvoti visi dalībnieki.</w:t>
      </w:r>
    </w:p>
    <w:p w:rsidR="00C21402" w:rsidRPr="00C3404D" w:rsidRDefault="00C21402" w:rsidP="00C21402">
      <w:pPr>
        <w:pStyle w:val="ListParagraph"/>
        <w:spacing w:after="0" w:line="240" w:lineRule="auto"/>
        <w:ind w:left="1440"/>
        <w:rPr>
          <w:lang w:val="lv-LV"/>
        </w:rPr>
      </w:pPr>
    </w:p>
    <w:p w:rsidR="00C3404D" w:rsidRPr="00C3404D" w:rsidRDefault="00C3404D" w:rsidP="0064642F">
      <w:pPr>
        <w:pStyle w:val="Heading1"/>
        <w:rPr>
          <w:lang w:val="lv-LV"/>
        </w:rPr>
      </w:pPr>
      <w:r w:rsidRPr="00C3404D">
        <w:rPr>
          <w:lang w:val="lv-LV"/>
        </w:rPr>
        <w:t xml:space="preserve">Īpašie nosacījumi </w:t>
      </w:r>
    </w:p>
    <w:p w:rsidR="00C21402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>Dalībnieki, kuri jaunāki par 18 gadiem, sacensībās drīkst piedalīties tikai tad, ja ir saņēmuši ārsta atļauju dalībai izglītības iestādes sporta nodarbībās (stundās) vai ārsta/ vecāku at</w:t>
      </w:r>
      <w:r w:rsidR="00C21402" w:rsidRPr="00C21402">
        <w:rPr>
          <w:lang w:val="lv-LV"/>
        </w:rPr>
        <w:t>ļauju dalībai šajās sacensībās.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 xml:space="preserve">Dalībnieki bez ārsta vai vecāku atļaujas netiks pielaisti sacensību dalībai.  Dalībnieki, kuri vecāki par 18 gadiem paši uzņemas atbildību par sava veselības stāvokļa atbilstību sacensībām. 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 xml:space="preserve">Reģistrēties sacensībām iespējams, uzrādot personu apliecinošu dokumentu. 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 xml:space="preserve">Izcīnītās un nepaņemtās medaļas, kausi un balvas netiks uzglabātas pēc sacensību noslēguma. 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 xml:space="preserve">Piesakoties šīm sacensībām, jūs piekrītat un apņematies ievērot visus federācijas normatīvos aktus, nolikumus vai cita veida dokumentus, kas uz jums attiecas. </w:t>
      </w:r>
    </w:p>
    <w:p w:rsidR="00C3404D" w:rsidRPr="00C21402" w:rsidRDefault="00C3404D" w:rsidP="0064642F">
      <w:pPr>
        <w:pStyle w:val="ListParagraph"/>
        <w:numPr>
          <w:ilvl w:val="0"/>
          <w:numId w:val="18"/>
        </w:numPr>
        <w:suppressAutoHyphens/>
        <w:spacing w:after="0" w:line="240" w:lineRule="auto"/>
        <w:ind w:right="0"/>
        <w:rPr>
          <w:lang w:val="lv-LV"/>
        </w:rPr>
      </w:pPr>
      <w:r w:rsidRPr="00C21402">
        <w:rPr>
          <w:lang w:val="lv-LV"/>
        </w:rPr>
        <w:t xml:space="preserve">Piedaloties šajās sacensībās, jūs apzināties, ka sacensībās var ierasties Valsts Antidopinga biroja pārstāvji, kas var no jebkura dalībnieka ievākt nepieciešamos paraugus aizliegtu vielu analīzēm; </w:t>
      </w:r>
    </w:p>
    <w:p w:rsidR="00C3404D" w:rsidRPr="00C3404D" w:rsidRDefault="00C3404D" w:rsidP="00C3404D">
      <w:pPr>
        <w:spacing w:after="37" w:line="259" w:lineRule="auto"/>
        <w:ind w:left="139" w:right="0" w:firstLine="0"/>
        <w:rPr>
          <w:lang w:val="lv-LV"/>
        </w:rPr>
      </w:pPr>
    </w:p>
    <w:p w:rsidR="00C3404D" w:rsidRPr="00C3404D" w:rsidRDefault="00C3404D" w:rsidP="00C3404D">
      <w:pPr>
        <w:spacing w:after="0" w:line="259" w:lineRule="auto"/>
        <w:ind w:left="0" w:right="5" w:firstLine="0"/>
        <w:jc w:val="center"/>
        <w:rPr>
          <w:lang w:val="lv-LV"/>
        </w:rPr>
      </w:pPr>
      <w:r w:rsidRPr="00C3404D">
        <w:rPr>
          <w:b/>
          <w:sz w:val="24"/>
          <w:lang w:val="lv-LV"/>
        </w:rPr>
        <w:t>VEIKSMĪGUS STARTUS!</w:t>
      </w:r>
    </w:p>
    <w:sectPr w:rsidR="00C3404D" w:rsidRPr="00C3404D">
      <w:headerReference w:type="even" r:id="rId10"/>
      <w:headerReference w:type="first" r:id="rId11"/>
      <w:pgSz w:w="11906" w:h="16838"/>
      <w:pgMar w:top="1018" w:right="847" w:bottom="1208" w:left="1304" w:header="52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6D" w:rsidRDefault="008C386D">
      <w:pPr>
        <w:spacing w:after="0" w:line="240" w:lineRule="auto"/>
      </w:pPr>
      <w:r>
        <w:separator/>
      </w:r>
    </w:p>
  </w:endnote>
  <w:endnote w:type="continuationSeparator" w:id="0">
    <w:p w:rsidR="008C386D" w:rsidRDefault="008C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6D" w:rsidRDefault="008C386D">
      <w:pPr>
        <w:spacing w:after="0" w:line="240" w:lineRule="auto"/>
      </w:pPr>
      <w:r>
        <w:separator/>
      </w:r>
    </w:p>
  </w:footnote>
  <w:footnote w:type="continuationSeparator" w:id="0">
    <w:p w:rsidR="008C386D" w:rsidRDefault="008C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1A" w:rsidRDefault="00C3404D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lv-LV" w:eastAsia="lv-LV"/>
      </w:rPr>
      <w:drawing>
        <wp:anchor distT="0" distB="0" distL="114300" distR="114300" simplePos="0" relativeHeight="251658240" behindDoc="0" locked="0" layoutInCell="1" allowOverlap="0" wp14:anchorId="1B75D1DE" wp14:editId="1200F8D5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proofErr w:type="spellStart"/>
    <w:r>
      <w:rPr>
        <w:rFonts w:ascii="Calibri" w:eastAsia="Calibri" w:hAnsi="Calibri" w:cs="Calibri"/>
        <w:sz w:val="22"/>
      </w:rPr>
      <w:t>Raiņa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iela</w:t>
    </w:r>
    <w:proofErr w:type="spellEnd"/>
    <w:r>
      <w:rPr>
        <w:rFonts w:ascii="Calibri" w:eastAsia="Calibri" w:hAnsi="Calibri" w:cs="Calibri"/>
        <w:sz w:val="22"/>
      </w:rPr>
      <w:t xml:space="preserve"> 3, </w:t>
    </w:r>
    <w:proofErr w:type="spellStart"/>
    <w:r>
      <w:rPr>
        <w:rFonts w:ascii="Calibri" w:eastAsia="Calibri" w:hAnsi="Calibri" w:cs="Calibri"/>
        <w:sz w:val="22"/>
      </w:rPr>
      <w:t>Valmiera</w:t>
    </w:r>
    <w:proofErr w:type="spellEnd"/>
    <w:r>
      <w:rPr>
        <w:rFonts w:ascii="Calibri" w:eastAsia="Calibri" w:hAnsi="Calibri" w:cs="Calibri"/>
        <w:sz w:val="22"/>
      </w:rPr>
      <w:t xml:space="preserve">, LV- 4201, </w:t>
    </w:r>
    <w:proofErr w:type="spellStart"/>
    <w:r>
      <w:rPr>
        <w:rFonts w:ascii="Calibri" w:eastAsia="Calibri" w:hAnsi="Calibri" w:cs="Calibri"/>
        <w:sz w:val="22"/>
      </w:rPr>
      <w:t>tālr</w:t>
    </w:r>
    <w:proofErr w:type="spellEnd"/>
    <w:r>
      <w:rPr>
        <w:rFonts w:ascii="Calibri" w:eastAsia="Calibri" w:hAnsi="Calibri" w:cs="Calibri"/>
        <w:sz w:val="22"/>
      </w:rPr>
      <w:t xml:space="preserve">. 26536984, e- pasts: lpf@sp.lv </w:t>
    </w:r>
  </w:p>
  <w:p w:rsidR="00B06EB6" w:rsidRPr="00B06EB6" w:rsidRDefault="00C3404D" w:rsidP="00B06EB6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A56CC49" wp14:editId="7EE7DC3D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5109F" id="Group 2" o:spid="_x0000_s1026" style="position:absolute;margin-left:399.55pt;margin-top:73.8pt;width:95.2pt;height:.7pt;z-index:-251652096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">
              <v:shape id="Shape 3789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>
      <w:tab/>
    </w:r>
    <w:r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:rsidR="00F64E1A" w:rsidRDefault="00C3404D" w:rsidP="00B06EB6">
    <w:pPr>
      <w:ind w:left="2756" w:firstLine="350"/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F91A8E" wp14:editId="327C7FF2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3657" name="Group 3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791" name="Shape 3791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B5217" id="Group 3657" o:spid="_x0000_s1026" style="position:absolute;margin-left:399.55pt;margin-top:73.8pt;width:95.2pt;height:.7pt;z-index:-251657216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">
              <v:shape id="Shape 3791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1A" w:rsidRDefault="00C3404D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0" wp14:anchorId="6B1ED015" wp14:editId="1821A99F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proofErr w:type="spellStart"/>
    <w:r>
      <w:rPr>
        <w:rFonts w:ascii="Calibri" w:eastAsia="Calibri" w:hAnsi="Calibri" w:cs="Calibri"/>
        <w:sz w:val="22"/>
      </w:rPr>
      <w:t>Raiņa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iela</w:t>
    </w:r>
    <w:proofErr w:type="spellEnd"/>
    <w:r>
      <w:rPr>
        <w:rFonts w:ascii="Calibri" w:eastAsia="Calibri" w:hAnsi="Calibri" w:cs="Calibri"/>
        <w:sz w:val="22"/>
      </w:rPr>
      <w:t xml:space="preserve"> 3, </w:t>
    </w:r>
    <w:proofErr w:type="spellStart"/>
    <w:r>
      <w:rPr>
        <w:rFonts w:ascii="Calibri" w:eastAsia="Calibri" w:hAnsi="Calibri" w:cs="Calibri"/>
        <w:sz w:val="22"/>
      </w:rPr>
      <w:t>Valmiera</w:t>
    </w:r>
    <w:proofErr w:type="spellEnd"/>
    <w:r>
      <w:rPr>
        <w:rFonts w:ascii="Calibri" w:eastAsia="Calibri" w:hAnsi="Calibri" w:cs="Calibri"/>
        <w:sz w:val="22"/>
      </w:rPr>
      <w:t xml:space="preserve">, LV- 4201, </w:t>
    </w:r>
    <w:proofErr w:type="spellStart"/>
    <w:r>
      <w:rPr>
        <w:rFonts w:ascii="Calibri" w:eastAsia="Calibri" w:hAnsi="Calibri" w:cs="Calibri"/>
        <w:sz w:val="22"/>
      </w:rPr>
      <w:t>tālr</w:t>
    </w:r>
    <w:proofErr w:type="spellEnd"/>
    <w:r>
      <w:rPr>
        <w:rFonts w:ascii="Calibri" w:eastAsia="Calibri" w:hAnsi="Calibri" w:cs="Calibri"/>
        <w:sz w:val="22"/>
      </w:rPr>
      <w:t xml:space="preserve">. 26536984, e- pasts: lpf@sp.lv </w:t>
    </w:r>
  </w:p>
  <w:p w:rsidR="00B06EB6" w:rsidRPr="00B06EB6" w:rsidRDefault="00C3404D" w:rsidP="00B06EB6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E74F321" wp14:editId="47A025EF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3615" name="Group 3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789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D180F6" id="Group 3615" o:spid="_x0000_s1026" style="position:absolute;margin-left:399.55pt;margin-top:73.8pt;width:95.2pt;height:.7pt;z-index:-251653120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">
              <v:shape id="Shape 3789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>
      <w:tab/>
    </w:r>
    <w:r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:rsidR="00F64E1A" w:rsidRDefault="00C3404D" w:rsidP="00B06EB6">
    <w:pPr>
      <w:ind w:left="2756" w:firstLine="350"/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A44055B"/>
    <w:multiLevelType w:val="hybridMultilevel"/>
    <w:tmpl w:val="6996152A"/>
    <w:lvl w:ilvl="0" w:tplc="6F8816D8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CF4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632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E2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C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0ED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66F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80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DA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5D092C"/>
    <w:multiLevelType w:val="hybridMultilevel"/>
    <w:tmpl w:val="2082996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B1664"/>
    <w:multiLevelType w:val="multilevel"/>
    <w:tmpl w:val="73D0627A"/>
    <w:lvl w:ilvl="0">
      <w:start w:val="8"/>
      <w:numFmt w:val="decimal"/>
      <w:lvlText w:val="%1."/>
      <w:lvlJc w:val="left"/>
      <w:pPr>
        <w:ind w:left="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16B99"/>
    <w:multiLevelType w:val="hybridMultilevel"/>
    <w:tmpl w:val="B7C48D28"/>
    <w:lvl w:ilvl="0" w:tplc="05641C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E09EF"/>
    <w:multiLevelType w:val="hybridMultilevel"/>
    <w:tmpl w:val="A5B801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A6468"/>
    <w:multiLevelType w:val="hybridMultilevel"/>
    <w:tmpl w:val="BDDE67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307E3"/>
    <w:multiLevelType w:val="hybridMultilevel"/>
    <w:tmpl w:val="65888B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2516"/>
    <w:multiLevelType w:val="hybridMultilevel"/>
    <w:tmpl w:val="F56E2A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61527"/>
    <w:multiLevelType w:val="multilevel"/>
    <w:tmpl w:val="6ACEC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800"/>
      </w:pPr>
      <w:rPr>
        <w:rFonts w:hint="default"/>
      </w:rPr>
    </w:lvl>
  </w:abstractNum>
  <w:abstractNum w:abstractNumId="16" w15:restartNumberingAfterBreak="0">
    <w:nsid w:val="77D8681F"/>
    <w:multiLevelType w:val="hybridMultilevel"/>
    <w:tmpl w:val="811C7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F1410"/>
    <w:multiLevelType w:val="hybridMultilevel"/>
    <w:tmpl w:val="BB24E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8"/>
    <w:rsid w:val="000B1FF3"/>
    <w:rsid w:val="00291E13"/>
    <w:rsid w:val="0064642F"/>
    <w:rsid w:val="008C386D"/>
    <w:rsid w:val="00C21402"/>
    <w:rsid w:val="00C3404D"/>
    <w:rsid w:val="00D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6C4"/>
  <w15:chartTrackingRefBased/>
  <w15:docId w15:val="{EB113DA4-74CC-490B-89E5-0E9B1D5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04D"/>
    <w:pPr>
      <w:spacing w:after="5" w:line="268" w:lineRule="auto"/>
      <w:ind w:left="370" w:right="2" w:hanging="10"/>
      <w:jc w:val="both"/>
    </w:pPr>
    <w:rPr>
      <w:rFonts w:ascii="Arial" w:eastAsia="Arial" w:hAnsi="Arial" w:cs="Arial"/>
      <w:color w:val="000000"/>
      <w:sz w:val="2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C3404D"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04D"/>
    <w:rPr>
      <w:rFonts w:ascii="Arial" w:eastAsia="Arial" w:hAnsi="Arial" w:cs="Arial"/>
      <w:b/>
      <w:color w:val="000000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C3404D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C340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6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42F"/>
    <w:rPr>
      <w:rFonts w:ascii="Arial" w:eastAsia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s.l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nis.rukmanis@inbox.l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2025-05-08T17:54:00Z</dcterms:created>
  <dcterms:modified xsi:type="dcterms:W3CDTF">2025-05-09T05:46:00Z</dcterms:modified>
</cp:coreProperties>
</file>